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3A13" w:rsidRPr="005A1739" w:rsidRDefault="00293A13" w:rsidP="00293A13">
      <w:pPr>
        <w:tabs>
          <w:tab w:val="left" w:pos="993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РГП на ПХВ «Республиканский центр развития здравоохранения» МЗ РК</w:t>
      </w:r>
    </w:p>
    <w:p w:rsidR="00293A13" w:rsidRDefault="00293A13" w:rsidP="00293A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Заседание Экспертного совета</w:t>
      </w:r>
    </w:p>
    <w:p w:rsidR="00293A13" w:rsidRDefault="00293A13" w:rsidP="00293A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A13" w:rsidRDefault="00293A13" w:rsidP="00293A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Дата проведения: </w:t>
      </w:r>
      <w:r w:rsidR="006C3E6A">
        <w:rPr>
          <w:rFonts w:ascii="Times New Roman" w:eastAsia="Times New Roman" w:hAnsi="Times New Roman" w:cs="Times New Roman"/>
          <w:sz w:val="28"/>
          <w:szCs w:val="28"/>
          <w:lang w:val="ru-RU"/>
        </w:rPr>
        <w:t>22 ноября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2019 года.</w:t>
      </w:r>
    </w:p>
    <w:p w:rsidR="00293A13" w:rsidRDefault="00293A13" w:rsidP="00293A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Время: </w:t>
      </w:r>
      <w:r w:rsidRPr="002A4905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2A6AA8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2A4905">
        <w:rPr>
          <w:rFonts w:ascii="Times New Roman" w:eastAsia="Times New Roman" w:hAnsi="Times New Roman" w:cs="Times New Roman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>00 часов</w:t>
      </w:r>
    </w:p>
    <w:p w:rsidR="00293A13" w:rsidRDefault="00293A13" w:rsidP="00293A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проведения: ул. Иманова 13, БЦ «Нурсаулет», 702 каб.</w:t>
      </w:r>
    </w:p>
    <w:p w:rsidR="00293A13" w:rsidRPr="005A1739" w:rsidRDefault="00293A13" w:rsidP="00293A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A13" w:rsidRDefault="00293A13" w:rsidP="00293A13">
      <w:pPr>
        <w:tabs>
          <w:tab w:val="left" w:pos="3686"/>
          <w:tab w:val="left" w:pos="5954"/>
        </w:tabs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293A13" w:rsidRDefault="00293A13" w:rsidP="00293A13">
      <w:pPr>
        <w:tabs>
          <w:tab w:val="left" w:pos="3686"/>
          <w:tab w:val="left" w:pos="5954"/>
        </w:tabs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5017FD" w:rsidRPr="008B69F1" w:rsidRDefault="008B69F1" w:rsidP="008B69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 </w:t>
      </w:r>
      <w:r w:rsidR="00293A13" w:rsidRPr="008B69F1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C3E6A" w:rsidRPr="008B69F1">
        <w:rPr>
          <w:rFonts w:ascii="Times New Roman" w:eastAsia="Times New Roman" w:hAnsi="Times New Roman" w:cs="Times New Roman"/>
          <w:sz w:val="28"/>
          <w:szCs w:val="28"/>
        </w:rPr>
        <w:t xml:space="preserve">ассмотрение информированного </w:t>
      </w:r>
      <w:r w:rsidR="00E318FC" w:rsidRPr="008B69F1">
        <w:rPr>
          <w:rFonts w:ascii="Times New Roman" w:eastAsia="Times New Roman" w:hAnsi="Times New Roman" w:cs="Times New Roman"/>
          <w:sz w:val="28"/>
          <w:szCs w:val="28"/>
        </w:rPr>
        <w:t xml:space="preserve">согласия </w:t>
      </w:r>
      <w:r w:rsidR="00293A13" w:rsidRPr="008B69F1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C3E6A" w:rsidRPr="008B69F1">
        <w:rPr>
          <w:rFonts w:ascii="Times New Roman" w:eastAsia="Times New Roman" w:hAnsi="Times New Roman" w:cs="Times New Roman"/>
          <w:sz w:val="28"/>
          <w:szCs w:val="28"/>
        </w:rPr>
        <w:t>Подготовительный этап к практической части исследования по вовлечению НПО по защите прав пациентов в деятельность сектора здравоохранения Республики</w:t>
      </w:r>
      <w:r w:rsidR="00293A13" w:rsidRPr="008B69F1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F2C27" w:rsidRPr="00E318FC" w:rsidRDefault="00293A13" w:rsidP="00E318FC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017FD">
        <w:rPr>
          <w:rFonts w:ascii="Times New Roman" w:eastAsia="Times New Roman" w:hAnsi="Times New Roman" w:cs="Times New Roman"/>
          <w:i/>
          <w:sz w:val="28"/>
          <w:szCs w:val="28"/>
        </w:rPr>
        <w:t xml:space="preserve">Докладчик: </w:t>
      </w:r>
      <w:r w:rsidR="005017FD" w:rsidRPr="005017FD">
        <w:rPr>
          <w:rFonts w:ascii="Times New Roman" w:eastAsia="Times New Roman" w:hAnsi="Times New Roman" w:cs="Times New Roman"/>
          <w:i/>
          <w:sz w:val="28"/>
          <w:szCs w:val="28"/>
        </w:rPr>
        <w:t>Кадесова Еркежан Бауыржанкызы</w:t>
      </w:r>
      <w:r w:rsidR="007F169E" w:rsidRPr="005017FD">
        <w:rPr>
          <w:rFonts w:ascii="Times New Roman" w:eastAsia="Times New Roman" w:hAnsi="Times New Roman" w:cs="Times New Roman"/>
          <w:i/>
          <w:sz w:val="28"/>
          <w:szCs w:val="28"/>
        </w:rPr>
        <w:t xml:space="preserve"> – </w:t>
      </w:r>
      <w:r w:rsidR="005017FD" w:rsidRPr="005017FD">
        <w:rPr>
          <w:rFonts w:ascii="Times New Roman" w:eastAsia="Times New Roman" w:hAnsi="Times New Roman" w:cs="Times New Roman"/>
          <w:i/>
          <w:sz w:val="28"/>
          <w:szCs w:val="28"/>
        </w:rPr>
        <w:t>ведущий специалист Ц</w:t>
      </w:r>
      <w:r w:rsidR="005017FD" w:rsidRPr="005017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ен</w:t>
      </w:r>
      <w:r w:rsidR="005017FD" w:rsidRPr="005017FD">
        <w:rPr>
          <w:rFonts w:ascii="Times New Roman" w:eastAsia="Times New Roman" w:hAnsi="Times New Roman" w:cs="Times New Roman"/>
          <w:i/>
          <w:sz w:val="28"/>
          <w:szCs w:val="28"/>
        </w:rPr>
        <w:t>тра глобального здравоохранения.</w:t>
      </w:r>
      <w:r w:rsidRPr="005017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="00E318F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7826DF" w:rsidRDefault="007826DF" w:rsidP="008B69F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826DF" w:rsidRDefault="00E318FC" w:rsidP="008B69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7826DF" w:rsidRPr="007826DF">
        <w:rPr>
          <w:rFonts w:ascii="Times New Roman" w:eastAsia="Times New Roman" w:hAnsi="Times New Roman" w:cs="Times New Roman"/>
          <w:sz w:val="28"/>
          <w:szCs w:val="28"/>
          <w:lang w:eastAsia="en-US"/>
        </w:rPr>
        <w:t>. Рассмотрение сестринского руководства «Сахарный диабет 2 типа у взрослых</w:t>
      </w:r>
      <w:r w:rsidR="008B69F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</w:t>
      </w:r>
      <w:r w:rsidR="007826DF">
        <w:rPr>
          <w:rFonts w:ascii="Times New Roman" w:eastAsia="Times New Roman" w:hAnsi="Times New Roman" w:cs="Times New Roman"/>
          <w:sz w:val="28"/>
          <w:szCs w:val="28"/>
          <w:lang w:eastAsia="en-US"/>
        </w:rPr>
        <w:t>.</w:t>
      </w:r>
    </w:p>
    <w:p w:rsidR="007826DF" w:rsidRPr="00E02484" w:rsidRDefault="007826DF" w:rsidP="008B69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  <w:r w:rsidRPr="007826DF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Докладчик: </w:t>
      </w:r>
      <w:r w:rsid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Умбетжанова Аягез </w:t>
      </w:r>
      <w:r w:rsidR="00E02484" w:rsidRP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Таймысовна</w:t>
      </w:r>
      <w:r w:rsid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– </w:t>
      </w:r>
      <w:r w:rsidR="00E02484" w:rsidRP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ведущий эксперт отдела развития медицинского образования</w:t>
      </w:r>
      <w:r w:rsidR="00E02484" w:rsidRPr="00E02484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en-US"/>
        </w:rPr>
        <w:t> </w:t>
      </w:r>
      <w:r w:rsid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</w:t>
      </w:r>
    </w:p>
    <w:p w:rsidR="007826DF" w:rsidRDefault="007826DF" w:rsidP="008B69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</w:p>
    <w:p w:rsidR="007826DF" w:rsidRPr="008B69F1" w:rsidRDefault="00E318FC" w:rsidP="008B69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3</w:t>
      </w:r>
      <w:r w:rsidR="007826DF" w:rsidRPr="007826D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. </w:t>
      </w:r>
      <w:r w:rsidR="007826DF" w:rsidRPr="007826DF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Рассмотрение сестринского руководства «</w:t>
      </w:r>
      <w:r w:rsidR="007826D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У</w:t>
      </w:r>
      <w:r w:rsidR="008B69F1">
        <w:rPr>
          <w:rFonts w:ascii="Times New Roman" w:eastAsia="Times New Roman" w:hAnsi="Times New Roman" w:cs="Times New Roman"/>
          <w:sz w:val="28"/>
          <w:szCs w:val="28"/>
          <w:lang w:eastAsia="en-US"/>
        </w:rPr>
        <w:t>правление хронической болью»</w:t>
      </w:r>
      <w:r w:rsidR="008B69F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.</w:t>
      </w:r>
    </w:p>
    <w:p w:rsidR="00E02484" w:rsidRPr="00E02484" w:rsidRDefault="00E02484" w:rsidP="00E0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  <w:r w:rsidRPr="007826DF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Докладчик: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Умбетжанова Аягез </w:t>
      </w:r>
      <w:r w:rsidRP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Таймысовна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– </w:t>
      </w:r>
      <w:r w:rsidRP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ведущий эксперт отдела развития медицинского образования</w:t>
      </w:r>
      <w:r w:rsidRPr="00E02484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en-US"/>
        </w:rPr>
        <w:t> 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</w:t>
      </w:r>
    </w:p>
    <w:p w:rsidR="007826DF" w:rsidRDefault="007826DF" w:rsidP="008B69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</w:p>
    <w:p w:rsidR="007826DF" w:rsidRDefault="00E318FC" w:rsidP="008B69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4</w:t>
      </w:r>
      <w:r w:rsidR="007826DF" w:rsidRPr="007826D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. </w:t>
      </w:r>
      <w:r w:rsidR="007826DF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 </w:t>
      </w:r>
      <w:r w:rsidR="007826DF" w:rsidRPr="007826DF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Рассмотрение сестринского руководства</w:t>
      </w:r>
      <w:r w:rsidR="007826DF" w:rsidRPr="008B69F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</w:t>
      </w:r>
      <w:r w:rsidR="008B69F1" w:rsidRPr="008B69F1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r w:rsidR="007826DF" w:rsidRPr="008B69F1">
        <w:rPr>
          <w:rFonts w:ascii="Times New Roman" w:eastAsia="Times New Roman" w:hAnsi="Times New Roman" w:cs="Times New Roman"/>
          <w:sz w:val="28"/>
          <w:szCs w:val="28"/>
          <w:lang w:eastAsia="en-US"/>
        </w:rPr>
        <w:t>редотвращение падений и снижение травматизма при падениях»</w:t>
      </w:r>
      <w:r w:rsidR="008B69F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.</w:t>
      </w:r>
    </w:p>
    <w:p w:rsidR="00E02484" w:rsidRPr="00E02484" w:rsidRDefault="00E02484" w:rsidP="00E0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  <w:r w:rsidRPr="007826DF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Докладчик: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Умбетжанова Аягез </w:t>
      </w:r>
      <w:r w:rsidRP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Таймысовна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– </w:t>
      </w:r>
      <w:r w:rsidRP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ведущий эксперт отдела развития медицинского образования</w:t>
      </w:r>
      <w:r w:rsidRPr="00E02484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en-US"/>
        </w:rPr>
        <w:t> 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</w:t>
      </w:r>
    </w:p>
    <w:p w:rsidR="008B69F1" w:rsidRDefault="008B69F1" w:rsidP="008B69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</w:p>
    <w:p w:rsidR="008B69F1" w:rsidRDefault="00E318FC" w:rsidP="00E0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5</w:t>
      </w:r>
      <w:r w:rsidR="008B69F1" w:rsidRPr="008B69F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r w:rsidR="008B69F1" w:rsidRPr="007826DF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Рассмотрение сестринского руководства</w:t>
      </w:r>
      <w:r w:rsidR="008B69F1" w:rsidRPr="008B69F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«</w:t>
      </w:r>
      <w:r w:rsidR="008B69F1">
        <w:rPr>
          <w:rFonts w:ascii="Times New Roman" w:eastAsia="Times New Roman" w:hAnsi="Times New Roman" w:cs="Times New Roman"/>
          <w:sz w:val="28"/>
          <w:szCs w:val="28"/>
          <w:lang w:eastAsia="en-US"/>
        </w:rPr>
        <w:t>Р</w:t>
      </w:r>
      <w:r w:rsidR="008B69F1" w:rsidRPr="008B69F1">
        <w:rPr>
          <w:rFonts w:ascii="Times New Roman" w:eastAsia="Times New Roman" w:hAnsi="Times New Roman" w:cs="Times New Roman"/>
          <w:sz w:val="28"/>
          <w:szCs w:val="28"/>
          <w:lang w:eastAsia="en-US"/>
        </w:rPr>
        <w:t>еабилитационные мероприятия при инсульте</w:t>
      </w:r>
      <w:r w:rsidR="008B69F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».</w:t>
      </w:r>
    </w:p>
    <w:p w:rsidR="00E02484" w:rsidRPr="00E02484" w:rsidRDefault="00E02484" w:rsidP="00E0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  <w:r w:rsidRPr="007826DF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Докладчик: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Умбетжанова Аягез </w:t>
      </w:r>
      <w:r w:rsidRP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Таймысовна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– </w:t>
      </w:r>
      <w:r w:rsidRP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ведущий эксперт отдела развития медицинского образования</w:t>
      </w:r>
      <w:r w:rsidRPr="00E02484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en-US"/>
        </w:rPr>
        <w:t> 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</w:t>
      </w:r>
    </w:p>
    <w:p w:rsidR="008B69F1" w:rsidRDefault="008B69F1" w:rsidP="00E0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</w:p>
    <w:p w:rsidR="008B69F1" w:rsidRDefault="00E318FC" w:rsidP="00E0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6</w:t>
      </w:r>
      <w:r w:rsidR="008B69F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 xml:space="preserve">. </w:t>
      </w:r>
      <w:r w:rsidR="008B69F1" w:rsidRPr="008B69F1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Рассмотрение сестринского руководства «</w:t>
      </w:r>
      <w:r w:rsidR="008B69F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А</w:t>
      </w:r>
      <w:r w:rsidR="008B69F1" w:rsidRPr="008B69F1">
        <w:rPr>
          <w:rFonts w:ascii="Times New Roman" w:eastAsia="Times New Roman" w:hAnsi="Times New Roman" w:cs="Times New Roman"/>
          <w:sz w:val="28"/>
          <w:szCs w:val="28"/>
          <w:lang w:eastAsia="en-US"/>
        </w:rPr>
        <w:t>даптированное клиническое сестринское руководство по ведению детей с церебральным параличом</w:t>
      </w:r>
      <w:r w:rsidR="008B69F1">
        <w:rPr>
          <w:rFonts w:ascii="Times New Roman" w:eastAsia="Times New Roman" w:hAnsi="Times New Roman" w:cs="Times New Roman"/>
          <w:sz w:val="28"/>
          <w:szCs w:val="28"/>
          <w:lang w:val="ru-RU" w:eastAsia="en-US"/>
        </w:rPr>
        <w:t>».</w:t>
      </w:r>
    </w:p>
    <w:p w:rsidR="00E02484" w:rsidRPr="00E02484" w:rsidRDefault="00E02484" w:rsidP="00E024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</w:pPr>
      <w:r w:rsidRPr="007826DF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Докладчик: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Умбетжанова Аягез </w:t>
      </w:r>
      <w:r w:rsidRP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Таймысовна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– </w:t>
      </w:r>
      <w:r w:rsidRPr="00E02484"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>ведущий эксперт отдела развития медицинского образования</w:t>
      </w:r>
      <w:r w:rsidRPr="00E02484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 w:eastAsia="en-US"/>
        </w:rPr>
        <w:t> 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en-US"/>
        </w:rPr>
        <w:t xml:space="preserve"> </w:t>
      </w:r>
      <w:bookmarkStart w:id="0" w:name="_GoBack"/>
      <w:bookmarkEnd w:id="0"/>
    </w:p>
    <w:p w:rsidR="007826DF" w:rsidRPr="008B69F1" w:rsidRDefault="007826DF" w:rsidP="00E02484">
      <w:pPr>
        <w:spacing w:after="0" w:line="240" w:lineRule="auto"/>
        <w:ind w:firstLine="567"/>
        <w:jc w:val="both"/>
        <w:rPr>
          <w:i/>
          <w:sz w:val="24"/>
          <w:szCs w:val="24"/>
          <w:lang w:val="ru-RU"/>
        </w:rPr>
      </w:pPr>
    </w:p>
    <w:p w:rsidR="00B24260" w:rsidRPr="005017FD" w:rsidRDefault="00B24260" w:rsidP="00E02484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017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5017FD" w:rsidRPr="005017FD" w:rsidRDefault="005017FD" w:rsidP="008B69F1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017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7957A7" w:rsidRPr="002A6AA8" w:rsidRDefault="007957A7" w:rsidP="008B69F1">
      <w:pPr>
        <w:pStyle w:val="a4"/>
        <w:spacing w:after="0" w:line="240" w:lineRule="auto"/>
        <w:ind w:left="0" w:firstLine="567"/>
        <w:jc w:val="both"/>
        <w:rPr>
          <w:lang w:val="kk-KZ"/>
        </w:rPr>
      </w:pPr>
    </w:p>
    <w:sectPr w:rsidR="007957A7" w:rsidRPr="002A6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E302DD"/>
    <w:multiLevelType w:val="multilevel"/>
    <w:tmpl w:val="96E0AAD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12C"/>
    <w:rsid w:val="0014774E"/>
    <w:rsid w:val="001C112C"/>
    <w:rsid w:val="00293A13"/>
    <w:rsid w:val="002A6AA8"/>
    <w:rsid w:val="005017FD"/>
    <w:rsid w:val="006C3E6A"/>
    <w:rsid w:val="007826DF"/>
    <w:rsid w:val="007957A7"/>
    <w:rsid w:val="007F169E"/>
    <w:rsid w:val="008B69F1"/>
    <w:rsid w:val="008F2C27"/>
    <w:rsid w:val="00A87032"/>
    <w:rsid w:val="00B24260"/>
    <w:rsid w:val="00E02484"/>
    <w:rsid w:val="00E318FC"/>
    <w:rsid w:val="00EB477E"/>
    <w:rsid w:val="00F9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0BA01"/>
  <w15:chartTrackingRefBased/>
  <w15:docId w15:val="{E80D7A60-0B1D-47FD-B73B-6324F2617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A13"/>
    <w:pPr>
      <w:spacing w:after="200" w:line="276" w:lineRule="auto"/>
    </w:pPr>
    <w:rPr>
      <w:rFonts w:ascii="Calibri" w:eastAsia="Calibri" w:hAnsi="Calibri" w:cs="Calibri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4"/>
    <w:uiPriority w:val="34"/>
    <w:qFormat/>
    <w:locked/>
    <w:rsid w:val="00293A13"/>
  </w:style>
  <w:style w:type="paragraph" w:styleId="a4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3"/>
    <w:uiPriority w:val="34"/>
    <w:qFormat/>
    <w:rsid w:val="00293A13"/>
    <w:pPr>
      <w:ind w:left="720"/>
      <w:contextualSpacing/>
    </w:pPr>
    <w:rPr>
      <w:rFonts w:asciiTheme="minorHAnsi" w:eastAsiaTheme="minorHAnsi" w:hAnsiTheme="minorHAnsi" w:cstheme="minorBidi"/>
      <w:lang w:val="ru-RU" w:eastAsia="en-US"/>
    </w:rPr>
  </w:style>
  <w:style w:type="character" w:styleId="a5">
    <w:name w:val="Strong"/>
    <w:basedOn w:val="a0"/>
    <w:uiPriority w:val="22"/>
    <w:qFormat/>
    <w:rsid w:val="002A6A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Арыстанкызы Торебек</dc:creator>
  <cp:keywords/>
  <dc:description/>
  <cp:lastModifiedBy>Айгерим Арыстанкызы Торебек</cp:lastModifiedBy>
  <cp:revision>6</cp:revision>
  <dcterms:created xsi:type="dcterms:W3CDTF">2019-10-16T10:46:00Z</dcterms:created>
  <dcterms:modified xsi:type="dcterms:W3CDTF">2019-11-25T04:51:00Z</dcterms:modified>
</cp:coreProperties>
</file>